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BBC7" w14:textId="77777777" w:rsidR="00A64F46" w:rsidRDefault="00A64F46" w:rsidP="00A64F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Kratek življenjepis (Vollmaier)</w:t>
      </w:r>
    </w:p>
    <w:p w14:paraId="15048E3F" w14:textId="77777777" w:rsidR="00A64F46" w:rsidRDefault="00A64F46" w:rsidP="00A64F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6"/>
          <w:szCs w:val="26"/>
        </w:rPr>
      </w:pPr>
    </w:p>
    <w:p w14:paraId="6AD1CF44" w14:textId="77777777" w:rsidR="00A64F46" w:rsidRDefault="00A64F46" w:rsidP="00A64F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SI</w:t>
      </w:r>
    </w:p>
    <w:p w14:paraId="0E094F61" w14:textId="77777777" w:rsidR="00A64F46" w:rsidRDefault="00A64F46" w:rsidP="00A64F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1636F077" w14:textId="77777777" w:rsidR="00A64F46" w:rsidRDefault="00A64F46" w:rsidP="00A64F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Po končanem študiju na Akademiji za glasbo v Ljubljani je Saš</w:t>
      </w:r>
      <w:r>
        <w:rPr>
          <w:sz w:val="26"/>
          <w:szCs w:val="26"/>
          <w:lang w:val="de-DE"/>
        </w:rPr>
        <w:t xml:space="preserve">o </w:t>
      </w:r>
      <w:proofErr w:type="spellStart"/>
      <w:r>
        <w:rPr>
          <w:sz w:val="26"/>
          <w:szCs w:val="26"/>
          <w:lang w:val="de-DE"/>
        </w:rPr>
        <w:t>Vollmaier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za</w:t>
      </w:r>
      <w:proofErr w:type="spellEnd"/>
      <w:r>
        <w:rPr>
          <w:sz w:val="26"/>
          <w:szCs w:val="26"/>
        </w:rPr>
        <w:t xml:space="preserve">čel razvijati svoj glasbeni slog, na katerega so vplivale različne skupine, s katerimi je sodeloval (od "komorne" do "alternativne glasbe"). V zadnjih letih je dejaven na področju performansa in gledališča. Njegove predstave vključujejo oblikovanje odrskega zvoka z intervencijami giba, govorjene besede in glasovi. Ustvarja glasbo za plesne in gledališke predstave. Strast do človeškega glasu ga je pripeljala v "Centre Artistique International Roy Hart" na jugu Francije, kjer deluje kot pedagog in producent glasbeno/vokalnih del ter pripravlja igralce in pevce na njihove vloge (Voice teacher of Centre Artistique International Roy hart). Vollmaier je tudi sodelavec skupine Laibach, s katero je kot klaviaturist aktivno sodeloval med letoma 2007-2013, zdaj pa pri njej sodeluje kot aranžer in studijski glasbenik. </w:t>
      </w:r>
    </w:p>
    <w:p w14:paraId="54B3CFDC" w14:textId="77777777" w:rsidR="00A64F46" w:rsidRDefault="00A64F46" w:rsidP="00A64F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6C87A5A6" w14:textId="77777777" w:rsidR="00A64F46" w:rsidRDefault="00A64F46"/>
    <w:sectPr w:rsidR="00A64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46"/>
    <w:rsid w:val="00884CAC"/>
    <w:rsid w:val="00A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632630"/>
  <w15:chartTrackingRefBased/>
  <w15:docId w15:val="{F816E288-2264-374C-9E60-CE9B8DA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F4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1</cp:revision>
  <dcterms:created xsi:type="dcterms:W3CDTF">2023-04-17T06:41:00Z</dcterms:created>
  <dcterms:modified xsi:type="dcterms:W3CDTF">2023-04-17T06:42:00Z</dcterms:modified>
</cp:coreProperties>
</file>